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3C8C1" w14:textId="77777777" w:rsidR="004367ED" w:rsidRDefault="004367ED" w:rsidP="004367ED">
      <w:pPr>
        <w:spacing w:after="120"/>
        <w:rPr>
          <w:rFonts w:ascii="Arial" w:hAnsi="Arial" w:cs="Arial"/>
        </w:rPr>
      </w:pPr>
      <w:r w:rsidRPr="001B7804">
        <w:rPr>
          <w:rFonts w:ascii="Arial" w:hAnsi="Arial" w:cs="Arial"/>
        </w:rPr>
        <w:t xml:space="preserve">Name: </w:t>
      </w: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bookmarkStart w:id="0" w:name="_GoBack"/>
      <w:r>
        <w:rPr>
          <w:rFonts w:ascii="Arial" w:hAnsi="Arial" w:cs="Arial"/>
          <w:noProof/>
        </w:rPr>
        <w:t>Answer Here</w:t>
      </w:r>
      <w:bookmarkEnd w:id="0"/>
      <w:r w:rsidRPr="001B7804">
        <w:rPr>
          <w:rFonts w:ascii="Arial" w:hAnsi="Arial" w:cs="Arial"/>
        </w:rPr>
        <w:fldChar w:fldCharType="end"/>
      </w:r>
    </w:p>
    <w:p w14:paraId="4B0953A7" w14:textId="77777777" w:rsidR="004367ED" w:rsidRPr="00A657EB" w:rsidRDefault="004367ED" w:rsidP="004367ED">
      <w:pPr>
        <w:pStyle w:val="Heading2"/>
        <w:rPr>
          <w:rFonts w:ascii="Arial" w:hAnsi="Arial" w:cs="Arial"/>
        </w:rPr>
      </w:pPr>
      <w:r w:rsidRPr="00A657EB">
        <w:rPr>
          <w:rFonts w:ascii="Arial" w:hAnsi="Arial" w:cs="Arial"/>
        </w:rPr>
        <w:t>The Prologue</w:t>
      </w:r>
    </w:p>
    <w:p w14:paraId="3FDB08B5" w14:textId="77777777" w:rsidR="004367ED" w:rsidRPr="00A657EB" w:rsidRDefault="004367ED" w:rsidP="004367ED">
      <w:pPr>
        <w:numPr>
          <w:ilvl w:val="0"/>
          <w:numId w:val="1"/>
        </w:numPr>
        <w:spacing w:before="100" w:beforeAutospacing="1" w:after="100" w:afterAutospacing="1"/>
        <w:rPr>
          <w:rFonts w:ascii="Arial" w:hAnsi="Arial" w:cs="Arial"/>
          <w:u w:val="single"/>
        </w:rPr>
      </w:pPr>
      <w:r w:rsidRPr="00A657EB">
        <w:rPr>
          <w:rStyle w:val="categoryname"/>
          <w:rFonts w:ascii="Arial" w:hAnsi="Arial" w:cs="Arial"/>
          <w:u w:val="single"/>
        </w:rPr>
        <w:t>WATCH FOR IT!</w:t>
      </w:r>
      <w:r w:rsidRPr="00A657EB">
        <w:rPr>
          <w:rFonts w:ascii="Arial" w:hAnsi="Arial" w:cs="Arial"/>
          <w:u w:val="single"/>
        </w:rPr>
        <w:t xml:space="preserve"> </w:t>
      </w:r>
    </w:p>
    <w:p w14:paraId="50E9D5D4" w14:textId="77777777" w:rsidR="004367ED" w:rsidRPr="00A657EB" w:rsidRDefault="004367ED" w:rsidP="004367ED">
      <w:pPr>
        <w:pStyle w:val="discoveryguidecategorytext"/>
        <w:numPr>
          <w:ilvl w:val="1"/>
          <w:numId w:val="1"/>
        </w:numPr>
        <w:spacing w:after="0" w:afterAutospacing="0"/>
        <w:rPr>
          <w:rFonts w:ascii="Arial" w:hAnsi="Arial" w:cs="Arial"/>
        </w:rPr>
      </w:pPr>
      <w:r w:rsidRPr="00A657EB">
        <w:rPr>
          <w:rFonts w:ascii="Arial" w:hAnsi="Arial" w:cs="Arial"/>
        </w:rPr>
        <w:t xml:space="preserve">As you read The Prologue, notice how many words are about love and how many are about hate. Also take note of how often the number </w:t>
      </w:r>
      <w:r w:rsidRPr="00A657EB">
        <w:rPr>
          <w:rStyle w:val="Emphasis"/>
          <w:rFonts w:ascii="Arial" w:hAnsi="Arial" w:cs="Arial"/>
        </w:rPr>
        <w:t xml:space="preserve">two </w:t>
      </w:r>
      <w:r w:rsidRPr="00A657EB">
        <w:rPr>
          <w:rFonts w:ascii="Arial" w:hAnsi="Arial" w:cs="Arial"/>
        </w:rPr>
        <w:t>comes up. This number is important throughout the play as opposites collide (for example, love/hate, light/dark, Capulet/Montague, violence/peace, old/new).</w:t>
      </w:r>
    </w:p>
    <w:p w14:paraId="35BD0A32" w14:textId="77777777" w:rsidR="004367ED" w:rsidRPr="00A657EB" w:rsidRDefault="004367ED" w:rsidP="004367ED">
      <w:pPr>
        <w:pStyle w:val="discoveryguidecategorytext"/>
        <w:spacing w:before="0" w:beforeAutospacing="0" w:after="0" w:afterAutospacing="0"/>
        <w:ind w:left="720"/>
        <w:rPr>
          <w:rStyle w:val="categoryname"/>
          <w:rFonts w:ascii="Arial" w:hAnsi="Arial" w:cs="Arial"/>
        </w:rPr>
      </w:pPr>
    </w:p>
    <w:p w14:paraId="303CF462" w14:textId="77777777" w:rsidR="004367ED" w:rsidRPr="00A657EB" w:rsidRDefault="004367ED" w:rsidP="004367ED">
      <w:pPr>
        <w:numPr>
          <w:ilvl w:val="0"/>
          <w:numId w:val="1"/>
        </w:numPr>
        <w:spacing w:after="100" w:afterAutospacing="1"/>
        <w:rPr>
          <w:rFonts w:ascii="Arial" w:hAnsi="Arial" w:cs="Arial"/>
          <w:u w:val="single"/>
        </w:rPr>
      </w:pPr>
      <w:r w:rsidRPr="00A657EB">
        <w:rPr>
          <w:rStyle w:val="categoryname"/>
          <w:rFonts w:ascii="Arial" w:hAnsi="Arial" w:cs="Arial"/>
          <w:u w:val="single"/>
        </w:rPr>
        <w:t>TIPS AND QUESTIONS</w:t>
      </w:r>
      <w:r w:rsidRPr="00A657EB">
        <w:rPr>
          <w:rFonts w:ascii="Arial" w:hAnsi="Arial" w:cs="Arial"/>
          <w:u w:val="single"/>
        </w:rPr>
        <w:t xml:space="preserve"> </w:t>
      </w:r>
    </w:p>
    <w:p w14:paraId="2D7833BC" w14:textId="77777777" w:rsidR="004367ED" w:rsidRDefault="004367ED" w:rsidP="004367ED">
      <w:pPr>
        <w:pStyle w:val="discoveryguidecategorytext"/>
        <w:numPr>
          <w:ilvl w:val="1"/>
          <w:numId w:val="1"/>
        </w:numPr>
        <w:rPr>
          <w:rFonts w:ascii="Arial" w:hAnsi="Arial" w:cs="Arial"/>
        </w:rPr>
      </w:pPr>
      <w:r w:rsidRPr="00A657EB">
        <w:rPr>
          <w:rStyle w:val="Strong"/>
          <w:rFonts w:ascii="Arial" w:hAnsi="Arial" w:cs="Arial"/>
        </w:rPr>
        <w:t xml:space="preserve">“From forth the fatal loins of these two foes” (line 5) </w:t>
      </w:r>
      <w:r w:rsidRPr="00A657EB">
        <w:rPr>
          <w:rFonts w:ascii="Arial" w:hAnsi="Arial" w:cs="Arial"/>
        </w:rPr>
        <w:br/>
        <w:t xml:space="preserve">Read line 5 out loud, or listen to it several times on audio. Can you hear how the </w:t>
      </w:r>
      <w:r w:rsidRPr="00A657EB">
        <w:rPr>
          <w:rStyle w:val="Emphasis"/>
          <w:rFonts w:ascii="Arial" w:hAnsi="Arial" w:cs="Arial"/>
        </w:rPr>
        <w:t>f</w:t>
      </w:r>
      <w:r w:rsidRPr="00A657EB">
        <w:rPr>
          <w:rFonts w:ascii="Arial" w:hAnsi="Arial" w:cs="Arial"/>
        </w:rPr>
        <w:t xml:space="preserve"> sound repeats?</w:t>
      </w:r>
      <w:r w:rsidRPr="00A657EB">
        <w:rPr>
          <w:rFonts w:ascii="Arial" w:hAnsi="Arial" w:cs="Arial"/>
        </w:rPr>
        <w:br/>
      </w:r>
      <w:r w:rsidRPr="00A657EB">
        <w:rPr>
          <w:rFonts w:ascii="Arial" w:hAnsi="Arial" w:cs="Arial"/>
        </w:rPr>
        <w:br/>
        <w:t>What effect does the alliteration have here (see Glossary—</w:t>
      </w:r>
      <w:r w:rsidRPr="00A657EB">
        <w:rPr>
          <w:rStyle w:val="Emphasis"/>
          <w:rFonts w:ascii="Arial" w:hAnsi="Arial" w:cs="Arial"/>
        </w:rPr>
        <w:t>alliteration</w:t>
      </w:r>
      <w:r w:rsidRPr="00A657EB">
        <w:rPr>
          <w:rFonts w:ascii="Arial" w:hAnsi="Arial" w:cs="Arial"/>
        </w:rPr>
        <w:t>)? Does it make the line softer? More forceful? Does it make the words stand out? Why is this line important?</w:t>
      </w:r>
    </w:p>
    <w:p w14:paraId="77658EDB" w14:textId="77777777" w:rsidR="004367ED" w:rsidRPr="00A657EB" w:rsidRDefault="004367ED" w:rsidP="004367ED">
      <w:pPr>
        <w:pStyle w:val="discoveryguidecategorytext"/>
        <w:ind w:left="108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0E26666A" w14:textId="77777777" w:rsidR="004367ED" w:rsidRPr="00A657EB" w:rsidRDefault="004367ED" w:rsidP="004367ED">
      <w:pPr>
        <w:pStyle w:val="discoveryguidecategorytext"/>
        <w:numPr>
          <w:ilvl w:val="1"/>
          <w:numId w:val="1"/>
        </w:numPr>
        <w:spacing w:before="120" w:beforeAutospacing="0"/>
        <w:rPr>
          <w:rFonts w:ascii="Arial" w:hAnsi="Arial" w:cs="Arial"/>
        </w:rPr>
      </w:pPr>
      <w:r w:rsidRPr="00A657EB">
        <w:rPr>
          <w:rStyle w:val="Strong"/>
          <w:rFonts w:ascii="Arial" w:hAnsi="Arial" w:cs="Arial"/>
        </w:rPr>
        <w:t>TIP!</w:t>
      </w:r>
      <w:r w:rsidRPr="00A657EB">
        <w:rPr>
          <w:rFonts w:ascii="Arial" w:hAnsi="Arial" w:cs="Arial"/>
        </w:rPr>
        <w:t xml:space="preserve"> You can get the gist of what the Chorus is saying from the synopsis or the Graphic Novel version of The Prologue. But before you start trying to figure out the exact meanings of all the words, sit back and listen to the audio dramatization. Enjoy the rhythm and the poetry of Shakespeare’s language.</w:t>
      </w:r>
    </w:p>
    <w:p w14:paraId="7233B7E9" w14:textId="77777777" w:rsidR="004367ED" w:rsidRDefault="004367ED" w:rsidP="004367ED">
      <w:pPr>
        <w:pStyle w:val="discoveryguidecategorytext"/>
        <w:numPr>
          <w:ilvl w:val="1"/>
          <w:numId w:val="1"/>
        </w:numPr>
        <w:spacing w:before="120" w:beforeAutospacing="0" w:after="0" w:afterAutospacing="0"/>
        <w:rPr>
          <w:rFonts w:ascii="Arial" w:hAnsi="Arial" w:cs="Arial"/>
        </w:rPr>
      </w:pPr>
      <w:r w:rsidRPr="00A657EB">
        <w:rPr>
          <w:rStyle w:val="Strong"/>
          <w:rFonts w:ascii="Arial" w:hAnsi="Arial" w:cs="Arial"/>
        </w:rPr>
        <w:t>“A pair of star-</w:t>
      </w:r>
      <w:proofErr w:type="spellStart"/>
      <w:r w:rsidRPr="00A657EB">
        <w:rPr>
          <w:rStyle w:val="Strong"/>
          <w:rFonts w:ascii="Arial" w:hAnsi="Arial" w:cs="Arial"/>
        </w:rPr>
        <w:t>cross’d</w:t>
      </w:r>
      <w:proofErr w:type="spellEnd"/>
      <w:r w:rsidRPr="00A657EB">
        <w:rPr>
          <w:rStyle w:val="Strong"/>
          <w:rFonts w:ascii="Arial" w:hAnsi="Arial" w:cs="Arial"/>
        </w:rPr>
        <w:t xml:space="preserve"> lovers take their life” (line 6) </w:t>
      </w:r>
      <w:r w:rsidRPr="00A657EB">
        <w:rPr>
          <w:rFonts w:ascii="Arial" w:hAnsi="Arial" w:cs="Arial"/>
        </w:rPr>
        <w:br/>
        <w:t>The Chorus reveals the fate of the “star-</w:t>
      </w:r>
      <w:proofErr w:type="spellStart"/>
      <w:r w:rsidRPr="00A657EB">
        <w:rPr>
          <w:rFonts w:ascii="Arial" w:hAnsi="Arial" w:cs="Arial"/>
        </w:rPr>
        <w:t>cross'd</w:t>
      </w:r>
      <w:proofErr w:type="spellEnd"/>
      <w:r w:rsidRPr="00A657EB">
        <w:rPr>
          <w:rFonts w:ascii="Arial" w:hAnsi="Arial" w:cs="Arial"/>
        </w:rPr>
        <w:t xml:space="preserve"> lovers” before we have even met them. Why do you think Shakespeare chose to give away the ending in the first few lines of the play? Should he have?</w:t>
      </w:r>
    </w:p>
    <w:p w14:paraId="452369D1" w14:textId="77777777" w:rsidR="004367ED" w:rsidRPr="00A657EB" w:rsidRDefault="004367ED" w:rsidP="004367ED">
      <w:pPr>
        <w:pStyle w:val="discoveryguidecategorytext"/>
        <w:spacing w:before="120" w:beforeAutospacing="0" w:after="0" w:afterAutospacing="0"/>
        <w:ind w:left="108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r w:rsidRPr="00A657EB">
        <w:rPr>
          <w:rFonts w:ascii="Arial" w:hAnsi="Arial" w:cs="Arial"/>
        </w:rPr>
        <w:br/>
      </w:r>
      <w:r w:rsidRPr="00A657EB">
        <w:rPr>
          <w:rFonts w:ascii="Arial" w:hAnsi="Arial" w:cs="Arial"/>
        </w:rPr>
        <w:br/>
        <w:t>As you go through the play, think about how knowing the ending changes your perspective on what the characters do and say.</w:t>
      </w:r>
    </w:p>
    <w:p w14:paraId="7A9F60A5" w14:textId="77777777" w:rsidR="004367ED" w:rsidRPr="00A657EB" w:rsidRDefault="004367ED" w:rsidP="004367ED">
      <w:pPr>
        <w:pStyle w:val="discoveryguidecategorytext"/>
        <w:spacing w:before="0" w:beforeAutospacing="0" w:after="0" w:afterAutospacing="0"/>
        <w:ind w:left="720"/>
        <w:rPr>
          <w:rFonts w:ascii="Arial" w:hAnsi="Arial" w:cs="Arial"/>
        </w:rPr>
      </w:pPr>
    </w:p>
    <w:p w14:paraId="4F4BA575" w14:textId="77777777" w:rsidR="004367ED" w:rsidRPr="00A657EB" w:rsidRDefault="004367ED" w:rsidP="004367ED">
      <w:pPr>
        <w:numPr>
          <w:ilvl w:val="0"/>
          <w:numId w:val="1"/>
        </w:numPr>
        <w:rPr>
          <w:rFonts w:ascii="Arial" w:hAnsi="Arial" w:cs="Arial"/>
          <w:u w:val="single"/>
        </w:rPr>
      </w:pPr>
      <w:r w:rsidRPr="00A657EB">
        <w:rPr>
          <w:rStyle w:val="categoryname"/>
          <w:rFonts w:ascii="Arial" w:hAnsi="Arial" w:cs="Arial"/>
          <w:u w:val="single"/>
        </w:rPr>
        <w:t>MEDIA SPOTLIGHT</w:t>
      </w:r>
      <w:r w:rsidRPr="00A657EB">
        <w:rPr>
          <w:rFonts w:ascii="Arial" w:hAnsi="Arial" w:cs="Arial"/>
          <w:u w:val="single"/>
        </w:rPr>
        <w:t xml:space="preserve"> </w:t>
      </w:r>
    </w:p>
    <w:p w14:paraId="24175BBD" w14:textId="77777777" w:rsidR="004367ED" w:rsidRDefault="004367ED" w:rsidP="004367ED">
      <w:pPr>
        <w:pStyle w:val="discoveryguidecategorytext"/>
        <w:numPr>
          <w:ilvl w:val="1"/>
          <w:numId w:val="1"/>
        </w:numPr>
        <w:spacing w:before="0" w:beforeAutospacing="0" w:after="0" w:afterAutospacing="0"/>
        <w:rPr>
          <w:rFonts w:ascii="Arial" w:hAnsi="Arial" w:cs="Arial"/>
        </w:rPr>
      </w:pPr>
      <w:r w:rsidRPr="00A657EB">
        <w:rPr>
          <w:rStyle w:val="Strong"/>
          <w:rFonts w:ascii="Arial" w:hAnsi="Arial" w:cs="Arial"/>
        </w:rPr>
        <w:t xml:space="preserve">The Prologue on Stage </w:t>
      </w:r>
      <w:r w:rsidRPr="00A657EB">
        <w:rPr>
          <w:rFonts w:ascii="Arial" w:hAnsi="Arial" w:cs="Arial"/>
        </w:rPr>
        <w:br/>
        <w:t xml:space="preserve">Take a look at The Prologue in the CBC/Stratford Festival stage production. In this version, Prince </w:t>
      </w:r>
      <w:proofErr w:type="spellStart"/>
      <w:r w:rsidRPr="00A657EB">
        <w:rPr>
          <w:rFonts w:ascii="Arial" w:hAnsi="Arial" w:cs="Arial"/>
        </w:rPr>
        <w:t>Escales</w:t>
      </w:r>
      <w:proofErr w:type="spellEnd"/>
      <w:r w:rsidRPr="00A657EB">
        <w:rPr>
          <w:rFonts w:ascii="Arial" w:hAnsi="Arial" w:cs="Arial"/>
        </w:rPr>
        <w:t xml:space="preserve"> appears in a spotlight and recites The Prologue on his own, dressed in a military uniform.</w:t>
      </w:r>
      <w:r w:rsidRPr="00A657EB">
        <w:rPr>
          <w:rFonts w:ascii="Arial" w:hAnsi="Arial" w:cs="Arial"/>
        </w:rPr>
        <w:br/>
      </w:r>
      <w:r w:rsidRPr="00A657EB">
        <w:rPr>
          <w:rFonts w:ascii="Arial" w:hAnsi="Arial" w:cs="Arial"/>
        </w:rPr>
        <w:br/>
        <w:t xml:space="preserve">Then look at the stills from the Stratford Festival 2002 production. In this version, first the Prince, then the Montague and Capulet families, and finally the entire cast (minus Romeo and Juliet) come on stage to </w:t>
      </w:r>
      <w:r w:rsidRPr="00A657EB">
        <w:rPr>
          <w:rFonts w:ascii="Arial" w:hAnsi="Arial" w:cs="Arial"/>
        </w:rPr>
        <w:lastRenderedPageBreak/>
        <w:t>recite the lines of The Prologue together.</w:t>
      </w:r>
      <w:r w:rsidRPr="00A657EB">
        <w:rPr>
          <w:rFonts w:ascii="Arial" w:hAnsi="Arial" w:cs="Arial"/>
        </w:rPr>
        <w:br/>
      </w:r>
      <w:r w:rsidRPr="00A657EB">
        <w:rPr>
          <w:rFonts w:ascii="Arial" w:hAnsi="Arial" w:cs="Arial"/>
        </w:rPr>
        <w:br/>
        <w:t xml:space="preserve">What is your reaction to each of these ways of introducing the play? </w:t>
      </w:r>
    </w:p>
    <w:p w14:paraId="2F271A28" w14:textId="77777777" w:rsidR="004367ED" w:rsidRDefault="004367ED" w:rsidP="004367ED">
      <w:pPr>
        <w:pStyle w:val="discoveryguidecategorytext"/>
        <w:spacing w:before="0" w:beforeAutospacing="0" w:after="0" w:afterAutospacing="0"/>
        <w:ind w:left="1080"/>
        <w:rPr>
          <w:rFonts w:ascii="Arial" w:hAnsi="Arial" w:cs="Arial"/>
        </w:rPr>
      </w:pPr>
    </w:p>
    <w:p w14:paraId="0A2348BA" w14:textId="77777777" w:rsidR="004367ED" w:rsidRDefault="004367ED" w:rsidP="004367ED">
      <w:pPr>
        <w:pStyle w:val="discoveryguidecategorytext"/>
        <w:spacing w:before="0" w:beforeAutospacing="0" w:after="0" w:afterAutospacing="0"/>
        <w:ind w:left="108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06A9B308" w14:textId="77777777" w:rsidR="004367ED" w:rsidRDefault="004367ED" w:rsidP="004367ED">
      <w:pPr>
        <w:pStyle w:val="discoveryguidecategorytext"/>
        <w:spacing w:before="0" w:beforeAutospacing="0" w:after="0" w:afterAutospacing="0"/>
        <w:ind w:left="1080"/>
        <w:rPr>
          <w:rFonts w:ascii="Arial" w:hAnsi="Arial" w:cs="Arial"/>
        </w:rPr>
      </w:pPr>
    </w:p>
    <w:p w14:paraId="3745FADF" w14:textId="77777777" w:rsidR="004367ED" w:rsidRDefault="004367ED" w:rsidP="004367ED">
      <w:pPr>
        <w:pStyle w:val="discoveryguidecategorytext"/>
        <w:numPr>
          <w:ilvl w:val="1"/>
          <w:numId w:val="1"/>
        </w:numPr>
        <w:spacing w:before="0" w:beforeAutospacing="0" w:after="0" w:afterAutospacing="0"/>
        <w:rPr>
          <w:rFonts w:ascii="Arial" w:hAnsi="Arial" w:cs="Arial"/>
        </w:rPr>
      </w:pPr>
      <w:r w:rsidRPr="00A657EB">
        <w:rPr>
          <w:rFonts w:ascii="Arial" w:hAnsi="Arial" w:cs="Arial"/>
        </w:rPr>
        <w:t xml:space="preserve">What does each version lead you to expect in the rest of the play? </w:t>
      </w:r>
    </w:p>
    <w:p w14:paraId="12B602FF" w14:textId="77777777" w:rsidR="004367ED" w:rsidRDefault="004367ED" w:rsidP="004367ED">
      <w:pPr>
        <w:pStyle w:val="discoveryguidecategorytext"/>
        <w:spacing w:before="0" w:beforeAutospacing="0" w:after="0" w:afterAutospacing="0"/>
        <w:ind w:left="1080"/>
        <w:rPr>
          <w:rFonts w:ascii="Arial" w:hAnsi="Arial" w:cs="Arial"/>
        </w:rPr>
      </w:pPr>
    </w:p>
    <w:p w14:paraId="6B9DBD23" w14:textId="77777777" w:rsidR="004367ED" w:rsidRDefault="004367ED" w:rsidP="004367ED">
      <w:pPr>
        <w:pStyle w:val="discoveryguidecategorytext"/>
        <w:spacing w:before="0" w:beforeAutospacing="0" w:after="0" w:afterAutospacing="0"/>
        <w:ind w:left="108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1D6DD304" w14:textId="77777777" w:rsidR="004367ED" w:rsidRDefault="004367ED" w:rsidP="004367ED">
      <w:pPr>
        <w:pStyle w:val="discoveryguidecategorytext"/>
        <w:spacing w:before="0" w:beforeAutospacing="0" w:after="0" w:afterAutospacing="0"/>
        <w:ind w:left="1080"/>
        <w:rPr>
          <w:rFonts w:ascii="Arial" w:hAnsi="Arial" w:cs="Arial"/>
        </w:rPr>
      </w:pPr>
    </w:p>
    <w:p w14:paraId="1944F821" w14:textId="77777777" w:rsidR="004367ED" w:rsidRDefault="004367ED" w:rsidP="004367ED">
      <w:pPr>
        <w:pStyle w:val="discoveryguidecategorytext"/>
        <w:spacing w:before="0" w:beforeAutospacing="0" w:after="0" w:afterAutospacing="0"/>
        <w:ind w:left="1080"/>
        <w:rPr>
          <w:rFonts w:ascii="Arial" w:hAnsi="Arial" w:cs="Arial"/>
        </w:rPr>
      </w:pPr>
      <w:r w:rsidRPr="00A657EB">
        <w:rPr>
          <w:rFonts w:ascii="Arial" w:hAnsi="Arial" w:cs="Arial"/>
        </w:rPr>
        <w:t xml:space="preserve">What words in The Prologue do you see that seem to relate to a military theme? </w:t>
      </w:r>
    </w:p>
    <w:p w14:paraId="05EFBBE5" w14:textId="77777777" w:rsidR="004367ED" w:rsidRDefault="004367ED" w:rsidP="004367ED">
      <w:pPr>
        <w:pStyle w:val="discoveryguidecategorytext"/>
        <w:spacing w:before="0" w:beforeAutospacing="0" w:after="0" w:afterAutospacing="0"/>
        <w:ind w:left="1080"/>
        <w:rPr>
          <w:rFonts w:ascii="Arial" w:hAnsi="Arial" w:cs="Arial"/>
        </w:rPr>
      </w:pPr>
    </w:p>
    <w:p w14:paraId="5907F29E" w14:textId="77777777" w:rsidR="004367ED" w:rsidRDefault="004367ED" w:rsidP="004367ED">
      <w:pPr>
        <w:pStyle w:val="discoveryguidecategorytext"/>
        <w:spacing w:before="0" w:beforeAutospacing="0" w:after="0" w:afterAutospacing="0"/>
        <w:ind w:left="108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20F37A9B" w14:textId="77777777" w:rsidR="004367ED" w:rsidRDefault="004367ED" w:rsidP="004367ED">
      <w:pPr>
        <w:pStyle w:val="discoveryguidecategorytext"/>
        <w:spacing w:before="0" w:beforeAutospacing="0" w:after="0" w:afterAutospacing="0"/>
        <w:ind w:left="1080"/>
        <w:rPr>
          <w:rFonts w:ascii="Arial" w:hAnsi="Arial" w:cs="Arial"/>
        </w:rPr>
      </w:pPr>
    </w:p>
    <w:p w14:paraId="37B352AB" w14:textId="77777777" w:rsidR="004367ED" w:rsidRDefault="004367ED" w:rsidP="004367ED">
      <w:pPr>
        <w:pStyle w:val="discoveryguidecategorytext"/>
        <w:spacing w:before="0" w:beforeAutospacing="0" w:after="0" w:afterAutospacing="0"/>
        <w:ind w:left="1080"/>
        <w:rPr>
          <w:rFonts w:ascii="Arial" w:hAnsi="Arial" w:cs="Arial"/>
        </w:rPr>
      </w:pPr>
      <w:r w:rsidRPr="00A657EB">
        <w:rPr>
          <w:rFonts w:ascii="Arial" w:hAnsi="Arial" w:cs="Arial"/>
        </w:rPr>
        <w:t>What words relate to family or community?</w:t>
      </w:r>
    </w:p>
    <w:p w14:paraId="75773319" w14:textId="77777777" w:rsidR="004367ED" w:rsidRDefault="004367ED" w:rsidP="004367ED">
      <w:pPr>
        <w:pStyle w:val="discoveryguidecategorytext"/>
        <w:spacing w:before="0" w:beforeAutospacing="0" w:after="0" w:afterAutospacing="0"/>
        <w:ind w:left="1080"/>
        <w:rPr>
          <w:rFonts w:ascii="Arial" w:hAnsi="Arial" w:cs="Arial"/>
        </w:rPr>
      </w:pPr>
    </w:p>
    <w:p w14:paraId="78F04322" w14:textId="77777777" w:rsidR="004367ED" w:rsidRPr="00A657EB" w:rsidRDefault="004367ED" w:rsidP="004367ED">
      <w:pPr>
        <w:pStyle w:val="discoveryguidecategorytext"/>
        <w:spacing w:before="0" w:beforeAutospacing="0" w:after="0" w:afterAutospacing="0"/>
        <w:ind w:left="1080"/>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344C75B3" w14:textId="77777777" w:rsidR="009B0C93" w:rsidRDefault="009B0C93"/>
    <w:p w14:paraId="744C21BA" w14:textId="77777777" w:rsidR="003A3FC1" w:rsidRPr="003A3FC1" w:rsidRDefault="003A3FC1" w:rsidP="003A3FC1">
      <w:pPr>
        <w:jc w:val="center"/>
        <w:rPr>
          <w:rFonts w:ascii="Arial" w:hAnsi="Arial"/>
          <w:b/>
          <w:u w:val="single"/>
        </w:rPr>
      </w:pPr>
      <w:r w:rsidRPr="003A3FC1">
        <w:rPr>
          <w:rFonts w:ascii="Arial" w:hAnsi="Arial"/>
          <w:b/>
          <w:u w:val="single"/>
        </w:rPr>
        <w:t>Prologue Questions</w:t>
      </w:r>
    </w:p>
    <w:p w14:paraId="27B6C446" w14:textId="77777777" w:rsidR="003A3FC1" w:rsidRPr="003A3FC1" w:rsidRDefault="003A3FC1" w:rsidP="003A3FC1">
      <w:pPr>
        <w:rPr>
          <w:rFonts w:ascii="Arial" w:hAnsi="Arial"/>
        </w:rPr>
      </w:pPr>
    </w:p>
    <w:p w14:paraId="299473E5" w14:textId="77777777" w:rsidR="003A3FC1" w:rsidRDefault="003A3FC1" w:rsidP="003A3FC1">
      <w:pPr>
        <w:rPr>
          <w:rFonts w:ascii="Arial" w:hAnsi="Arial"/>
        </w:rPr>
      </w:pPr>
      <w:r w:rsidRPr="003A3FC1">
        <w:rPr>
          <w:rFonts w:ascii="Arial" w:hAnsi="Arial"/>
        </w:rPr>
        <w:t>What is the setting of the play?</w:t>
      </w:r>
    </w:p>
    <w:p w14:paraId="3F2ED017" w14:textId="77777777" w:rsidR="003A3FC1" w:rsidRDefault="003A3FC1" w:rsidP="003A3FC1">
      <w:pPr>
        <w:rPr>
          <w:rFonts w:ascii="Arial" w:hAnsi="Arial"/>
        </w:rPr>
      </w:pPr>
    </w:p>
    <w:p w14:paraId="01F1C92B" w14:textId="77777777" w:rsidR="003A3FC1" w:rsidRDefault="003A3FC1" w:rsidP="003A3FC1">
      <w:pPr>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33BF1CB0" w14:textId="77777777" w:rsidR="003A3FC1" w:rsidRDefault="003A3FC1" w:rsidP="003A3FC1">
      <w:pPr>
        <w:rPr>
          <w:rFonts w:ascii="Arial" w:hAnsi="Arial" w:cs="Arial"/>
        </w:rPr>
      </w:pPr>
    </w:p>
    <w:p w14:paraId="45BC49E8" w14:textId="77777777" w:rsidR="003A3FC1" w:rsidRDefault="003A3FC1" w:rsidP="003A3FC1">
      <w:pPr>
        <w:rPr>
          <w:rFonts w:ascii="Arial" w:hAnsi="Arial" w:cs="Arial"/>
        </w:rPr>
      </w:pPr>
      <w:r>
        <w:rPr>
          <w:rFonts w:ascii="Arial" w:hAnsi="Arial" w:cs="Arial"/>
        </w:rPr>
        <w:t>The Chorus tells us that “two households” are feuding. What word indicates that this feud has existed for many years?</w:t>
      </w:r>
    </w:p>
    <w:p w14:paraId="636C1C13" w14:textId="77777777" w:rsidR="003A3FC1" w:rsidRDefault="003A3FC1" w:rsidP="003A3FC1">
      <w:pPr>
        <w:rPr>
          <w:rFonts w:ascii="Arial" w:hAnsi="Arial" w:cs="Arial"/>
        </w:rPr>
      </w:pPr>
    </w:p>
    <w:p w14:paraId="457DFA17" w14:textId="77777777" w:rsidR="003A3FC1" w:rsidRDefault="003A3FC1" w:rsidP="003A3FC1">
      <w:pPr>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0CF0217F" w14:textId="77777777" w:rsidR="003A3FC1" w:rsidRDefault="003A3FC1" w:rsidP="003A3FC1">
      <w:pPr>
        <w:rPr>
          <w:rFonts w:ascii="Arial" w:hAnsi="Arial" w:cs="Arial"/>
        </w:rPr>
      </w:pPr>
    </w:p>
    <w:p w14:paraId="7341B025" w14:textId="77777777" w:rsidR="003A3FC1" w:rsidRDefault="003A3FC1" w:rsidP="003A3FC1">
      <w:pPr>
        <w:rPr>
          <w:rFonts w:ascii="Arial" w:hAnsi="Arial" w:cs="Arial"/>
        </w:rPr>
      </w:pPr>
      <w:r>
        <w:rPr>
          <w:rFonts w:ascii="Arial" w:hAnsi="Arial" w:cs="Arial"/>
        </w:rPr>
        <w:t>What does the Chorus mean when he calls Romeo and Juliet “star-</w:t>
      </w:r>
      <w:proofErr w:type="spellStart"/>
      <w:r>
        <w:rPr>
          <w:rFonts w:ascii="Arial" w:hAnsi="Arial" w:cs="Arial"/>
        </w:rPr>
        <w:t>cross’d</w:t>
      </w:r>
      <w:proofErr w:type="spellEnd"/>
      <w:r>
        <w:rPr>
          <w:rFonts w:ascii="Arial" w:hAnsi="Arial" w:cs="Arial"/>
        </w:rPr>
        <w:t xml:space="preserve"> lovers?”</w:t>
      </w:r>
    </w:p>
    <w:p w14:paraId="3A0F5F52" w14:textId="77777777" w:rsidR="003A3FC1" w:rsidRDefault="003A3FC1" w:rsidP="003A3FC1">
      <w:pPr>
        <w:rPr>
          <w:rFonts w:ascii="Arial" w:hAnsi="Arial" w:cs="Arial"/>
        </w:rPr>
      </w:pPr>
    </w:p>
    <w:p w14:paraId="7AC8AB92" w14:textId="77777777" w:rsidR="003A3FC1" w:rsidRDefault="003A3FC1" w:rsidP="003A3FC1">
      <w:pPr>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7F6AF79F" w14:textId="77777777" w:rsidR="003A3FC1" w:rsidRDefault="003A3FC1" w:rsidP="003A3FC1">
      <w:pPr>
        <w:rPr>
          <w:rFonts w:ascii="Arial" w:hAnsi="Arial" w:cs="Arial"/>
        </w:rPr>
      </w:pPr>
    </w:p>
    <w:p w14:paraId="45AA8B11" w14:textId="77777777" w:rsidR="003A3FC1" w:rsidRDefault="003A3FC1" w:rsidP="003A3FC1">
      <w:pPr>
        <w:rPr>
          <w:rFonts w:ascii="Arial" w:hAnsi="Arial" w:cs="Arial"/>
        </w:rPr>
      </w:pPr>
      <w:r>
        <w:rPr>
          <w:rFonts w:ascii="Arial" w:hAnsi="Arial" w:cs="Arial"/>
        </w:rPr>
        <w:t>What is to be the result of the lovers’ deaths?</w:t>
      </w:r>
    </w:p>
    <w:p w14:paraId="3AA5F234" w14:textId="77777777" w:rsidR="003A3FC1" w:rsidRDefault="003A3FC1" w:rsidP="003A3FC1">
      <w:pPr>
        <w:rPr>
          <w:rFonts w:ascii="Arial" w:hAnsi="Arial" w:cs="Arial"/>
        </w:rPr>
      </w:pPr>
    </w:p>
    <w:p w14:paraId="0B49855E" w14:textId="77777777" w:rsidR="003A3FC1" w:rsidRDefault="003A3FC1" w:rsidP="003A3FC1">
      <w:pPr>
        <w:rPr>
          <w:rFonts w:ascii="Arial" w:hAnsi="Arial" w:cs="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p w14:paraId="1E8E1DC6" w14:textId="77777777" w:rsidR="003A3FC1" w:rsidRDefault="003A3FC1" w:rsidP="003A3FC1">
      <w:pPr>
        <w:rPr>
          <w:rFonts w:ascii="Arial" w:hAnsi="Arial" w:cs="Arial"/>
        </w:rPr>
      </w:pPr>
    </w:p>
    <w:p w14:paraId="4D18F85D" w14:textId="77777777" w:rsidR="003A3FC1" w:rsidRDefault="003A3FC1" w:rsidP="003A3FC1">
      <w:pPr>
        <w:rPr>
          <w:rFonts w:ascii="Arial" w:hAnsi="Arial" w:cs="Arial"/>
        </w:rPr>
      </w:pPr>
      <w:r>
        <w:rPr>
          <w:rFonts w:ascii="Arial" w:hAnsi="Arial" w:cs="Arial"/>
        </w:rPr>
        <w:t>What do you think is the overall purpose of the prologue?</w:t>
      </w:r>
    </w:p>
    <w:p w14:paraId="51FCF3E8" w14:textId="77777777" w:rsidR="003A3FC1" w:rsidRDefault="003A3FC1" w:rsidP="003A3FC1">
      <w:pPr>
        <w:rPr>
          <w:rFonts w:ascii="Arial" w:hAnsi="Arial" w:cs="Arial"/>
        </w:rPr>
      </w:pPr>
    </w:p>
    <w:p w14:paraId="7025E93D" w14:textId="77777777" w:rsidR="003A3FC1" w:rsidRPr="003A3FC1" w:rsidRDefault="003A3FC1" w:rsidP="003A3FC1">
      <w:pPr>
        <w:rPr>
          <w:rFonts w:ascii="Arial" w:hAnsi="Arial"/>
        </w:rPr>
      </w:pPr>
      <w:r w:rsidRPr="001B7804">
        <w:rPr>
          <w:rFonts w:ascii="Arial" w:hAnsi="Arial" w:cs="Arial"/>
        </w:rPr>
        <w:fldChar w:fldCharType="begin">
          <w:ffData>
            <w:name w:val="Text1"/>
            <w:enabled/>
            <w:calcOnExit w:val="0"/>
            <w:textInput>
              <w:default w:val="Answer Here"/>
            </w:textInput>
          </w:ffData>
        </w:fldChar>
      </w:r>
      <w:r w:rsidRPr="001B7804">
        <w:rPr>
          <w:rFonts w:ascii="Arial" w:hAnsi="Arial" w:cs="Arial"/>
        </w:rPr>
        <w:instrText xml:space="preserve"> FORMTEXT </w:instrText>
      </w:r>
      <w:r w:rsidRPr="001B7804">
        <w:rPr>
          <w:rFonts w:ascii="Arial" w:hAnsi="Arial" w:cs="Arial"/>
        </w:rPr>
      </w:r>
      <w:r w:rsidRPr="001B7804">
        <w:rPr>
          <w:rFonts w:ascii="Arial" w:hAnsi="Arial" w:cs="Arial"/>
        </w:rPr>
        <w:fldChar w:fldCharType="separate"/>
      </w:r>
      <w:r>
        <w:rPr>
          <w:rFonts w:ascii="Arial" w:hAnsi="Arial" w:cs="Arial"/>
          <w:noProof/>
        </w:rPr>
        <w:t>Answer Here</w:t>
      </w:r>
      <w:r w:rsidRPr="001B7804">
        <w:rPr>
          <w:rFonts w:ascii="Arial" w:hAnsi="Arial" w:cs="Arial"/>
        </w:rPr>
        <w:fldChar w:fldCharType="end"/>
      </w:r>
    </w:p>
    <w:sectPr w:rsidR="003A3FC1" w:rsidRPr="003A3FC1" w:rsidSect="009B0C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E6D"/>
    <w:multiLevelType w:val="multilevel"/>
    <w:tmpl w:val="57D28C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3"/>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ED"/>
    <w:rsid w:val="003A3FC1"/>
    <w:rsid w:val="004367ED"/>
    <w:rsid w:val="00742545"/>
    <w:rsid w:val="009B0C93"/>
    <w:rsid w:val="00DD1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F1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ED"/>
    <w:rPr>
      <w:rFonts w:ascii="Times New Roman" w:eastAsia="Times New Roman" w:hAnsi="Times New Roman" w:cs="Times New Roman"/>
    </w:rPr>
  </w:style>
  <w:style w:type="paragraph" w:styleId="Heading2">
    <w:name w:val="heading 2"/>
    <w:basedOn w:val="Normal"/>
    <w:link w:val="Heading2Char"/>
    <w:qFormat/>
    <w:rsid w:val="004367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67ED"/>
    <w:rPr>
      <w:rFonts w:ascii="Times New Roman" w:eastAsia="Times New Roman" w:hAnsi="Times New Roman" w:cs="Times New Roman"/>
      <w:b/>
      <w:bCs/>
      <w:sz w:val="36"/>
      <w:szCs w:val="36"/>
    </w:rPr>
  </w:style>
  <w:style w:type="character" w:customStyle="1" w:styleId="categoryname">
    <w:name w:val="categoryname"/>
    <w:basedOn w:val="DefaultParagraphFont"/>
    <w:rsid w:val="004367ED"/>
  </w:style>
  <w:style w:type="paragraph" w:customStyle="1" w:styleId="discoveryguidecategorytext">
    <w:name w:val="discoveryguidecategorytext"/>
    <w:basedOn w:val="Normal"/>
    <w:rsid w:val="004367ED"/>
    <w:pPr>
      <w:spacing w:before="100" w:beforeAutospacing="1" w:after="100" w:afterAutospacing="1"/>
    </w:pPr>
  </w:style>
  <w:style w:type="character" w:styleId="Emphasis">
    <w:name w:val="Emphasis"/>
    <w:basedOn w:val="DefaultParagraphFont"/>
    <w:qFormat/>
    <w:rsid w:val="004367ED"/>
    <w:rPr>
      <w:i/>
      <w:iCs/>
    </w:rPr>
  </w:style>
  <w:style w:type="character" w:styleId="Strong">
    <w:name w:val="Strong"/>
    <w:basedOn w:val="DefaultParagraphFont"/>
    <w:qFormat/>
    <w:rsid w:val="004367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ED"/>
    <w:rPr>
      <w:rFonts w:ascii="Times New Roman" w:eastAsia="Times New Roman" w:hAnsi="Times New Roman" w:cs="Times New Roman"/>
    </w:rPr>
  </w:style>
  <w:style w:type="paragraph" w:styleId="Heading2">
    <w:name w:val="heading 2"/>
    <w:basedOn w:val="Normal"/>
    <w:link w:val="Heading2Char"/>
    <w:qFormat/>
    <w:rsid w:val="004367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67ED"/>
    <w:rPr>
      <w:rFonts w:ascii="Times New Roman" w:eastAsia="Times New Roman" w:hAnsi="Times New Roman" w:cs="Times New Roman"/>
      <w:b/>
      <w:bCs/>
      <w:sz w:val="36"/>
      <w:szCs w:val="36"/>
    </w:rPr>
  </w:style>
  <w:style w:type="character" w:customStyle="1" w:styleId="categoryname">
    <w:name w:val="categoryname"/>
    <w:basedOn w:val="DefaultParagraphFont"/>
    <w:rsid w:val="004367ED"/>
  </w:style>
  <w:style w:type="paragraph" w:customStyle="1" w:styleId="discoveryguidecategorytext">
    <w:name w:val="discoveryguidecategorytext"/>
    <w:basedOn w:val="Normal"/>
    <w:rsid w:val="004367ED"/>
    <w:pPr>
      <w:spacing w:before="100" w:beforeAutospacing="1" w:after="100" w:afterAutospacing="1"/>
    </w:pPr>
  </w:style>
  <w:style w:type="character" w:styleId="Emphasis">
    <w:name w:val="Emphasis"/>
    <w:basedOn w:val="DefaultParagraphFont"/>
    <w:qFormat/>
    <w:rsid w:val="004367ED"/>
    <w:rPr>
      <w:i/>
      <w:iCs/>
    </w:rPr>
  </w:style>
  <w:style w:type="character" w:styleId="Strong">
    <w:name w:val="Strong"/>
    <w:basedOn w:val="DefaultParagraphFont"/>
    <w:qFormat/>
    <w:rsid w:val="00436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420</Words>
  <Characters>2395</Characters>
  <Application>Microsoft Macintosh Word</Application>
  <DocSecurity>0</DocSecurity>
  <Lines>19</Lines>
  <Paragraphs>5</Paragraphs>
  <ScaleCrop>false</ScaleCrop>
  <Company>St. James-Assiniboia School Division</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 Robson</dc:creator>
  <cp:keywords/>
  <dc:description/>
  <cp:lastModifiedBy>Mister Robson</cp:lastModifiedBy>
  <cp:revision>3</cp:revision>
  <dcterms:created xsi:type="dcterms:W3CDTF">2014-05-16T17:24:00Z</dcterms:created>
  <dcterms:modified xsi:type="dcterms:W3CDTF">2014-05-16T17:41:00Z</dcterms:modified>
</cp:coreProperties>
</file>